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C2" w:rsidRDefault="00230EC2" w:rsidP="00230EC2">
      <w:pPr>
        <w:pStyle w:val="2"/>
        <w:spacing w:before="0" w:after="0" w:line="240" w:lineRule="auto"/>
        <w:ind w:rightChars="136" w:right="286"/>
        <w:jc w:val="left"/>
        <w:rPr>
          <w:color w:val="000000" w:themeColor="text1"/>
        </w:rPr>
      </w:pPr>
      <w:bookmarkStart w:id="0" w:name="_Toc22099_WPSOffice_Level2"/>
      <w:r>
        <w:rPr>
          <w:rFonts w:ascii="仿宋" w:eastAsia="仿宋" w:hAnsi="仿宋" w:cs="仿宋" w:hint="eastAsia"/>
          <w:color w:val="000000" w:themeColor="text1"/>
          <w:sz w:val="28"/>
          <w:szCs w:val="28"/>
        </w:rPr>
        <w:t>附表5  特装施工安全责任书</w:t>
      </w:r>
      <w:bookmarkEnd w:id="0"/>
    </w:p>
    <w:p w:rsidR="00230EC2" w:rsidRDefault="00230EC2" w:rsidP="00230EC2">
      <w:pPr>
        <w:pStyle w:val="2"/>
        <w:spacing w:before="0" w:after="0" w:line="240" w:lineRule="auto"/>
        <w:ind w:rightChars="136" w:right="286"/>
        <w:jc w:val="center"/>
        <w:rPr>
          <w:color w:val="000000" w:themeColor="text1"/>
        </w:rPr>
      </w:pPr>
      <w:r>
        <w:rPr>
          <w:rFonts w:ascii="仿宋" w:eastAsia="仿宋" w:hAnsi="仿宋" w:cs="仿宋" w:hint="eastAsia"/>
          <w:color w:val="000000" w:themeColor="text1"/>
          <w:sz w:val="28"/>
          <w:szCs w:val="28"/>
        </w:rPr>
        <w:t>特装施工安全责任书</w:t>
      </w:r>
    </w:p>
    <w:p w:rsidR="00230EC2" w:rsidRDefault="00230EC2" w:rsidP="00230EC2">
      <w:pPr>
        <w:pStyle w:val="2"/>
        <w:spacing w:before="0" w:after="0" w:line="240" w:lineRule="auto"/>
        <w:ind w:rightChars="136" w:right="286" w:firstLineChars="200" w:firstLine="560"/>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严格遵守广州市相关法律法规、消防安全相关规定、《广交会展览施工管理规定》以及其它相关规章制度，服从</w:t>
      </w:r>
      <w:proofErr w:type="gramStart"/>
      <w:r>
        <w:rPr>
          <w:rFonts w:ascii="仿宋" w:eastAsia="仿宋" w:hAnsi="仿宋" w:cs="仿宋" w:hint="eastAsia"/>
          <w:b w:val="0"/>
          <w:bCs w:val="0"/>
          <w:color w:val="000000" w:themeColor="text1"/>
          <w:sz w:val="28"/>
          <w:szCs w:val="28"/>
        </w:rPr>
        <w:t>大会主场</w:t>
      </w:r>
      <w:proofErr w:type="gramEnd"/>
      <w:r>
        <w:rPr>
          <w:rFonts w:ascii="仿宋" w:eastAsia="仿宋" w:hAnsi="仿宋" w:cs="仿宋" w:hint="eastAsia"/>
          <w:b w:val="0"/>
          <w:bCs w:val="0"/>
          <w:color w:val="000000" w:themeColor="text1"/>
          <w:sz w:val="28"/>
          <w:szCs w:val="28"/>
        </w:rPr>
        <w:t>服务商和广交会施工管理部的施工管理和监督检查，保证展位和人身安全。</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 施工前应按照参展企业手册规定办理施工图纸报审手续，并交纳相关费用。</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2) 施工现场的安全和防火由施工单位负责，施工单位须确定一名施工现场安全负责人，制定安全施工方案及安全事故应急预案，全面负责施工现场的安全、防火工作。</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3) 整体设计应布局合理，风格色调与大会总体布局和谐统一。展台力争保持简约、大方、环保、通透。展位如果有封闭空间，必须设计两个以上出口通道。</w:t>
      </w:r>
    </w:p>
    <w:p w:rsidR="00230EC2" w:rsidRP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 xml:space="preserve">4) 如需设计施工二层结构展台，二层展位搭建面积只限于展位地面面积的 1/2 以内；展位面积 90 平方米及以上方准搭建二层结构，二层超过展位 35 </w:t>
      </w:r>
      <w:proofErr w:type="gramStart"/>
      <w:r>
        <w:rPr>
          <w:rFonts w:ascii="仿宋" w:eastAsia="仿宋" w:hAnsi="仿宋" w:cs="仿宋" w:hint="eastAsia"/>
          <w:b w:val="0"/>
          <w:bCs w:val="0"/>
          <w:color w:val="000000" w:themeColor="text1"/>
          <w:sz w:val="28"/>
          <w:szCs w:val="28"/>
        </w:rPr>
        <w:t>平米以上需</w:t>
      </w:r>
      <w:proofErr w:type="gramEnd"/>
      <w:r>
        <w:rPr>
          <w:rFonts w:ascii="仿宋" w:eastAsia="仿宋" w:hAnsi="仿宋" w:cs="仿宋" w:hint="eastAsia"/>
          <w:b w:val="0"/>
          <w:bCs w:val="0"/>
          <w:color w:val="000000" w:themeColor="text1"/>
          <w:sz w:val="28"/>
          <w:szCs w:val="28"/>
        </w:rPr>
        <w:t xml:space="preserve">安装至少 2 </w:t>
      </w:r>
      <w:proofErr w:type="gramStart"/>
      <w:r>
        <w:rPr>
          <w:rFonts w:ascii="仿宋" w:eastAsia="仿宋" w:hAnsi="仿宋" w:cs="仿宋" w:hint="eastAsia"/>
          <w:b w:val="0"/>
          <w:bCs w:val="0"/>
          <w:color w:val="000000" w:themeColor="text1"/>
          <w:sz w:val="28"/>
          <w:szCs w:val="28"/>
        </w:rPr>
        <w:t>个</w:t>
      </w:r>
      <w:proofErr w:type="gramEnd"/>
      <w:r>
        <w:rPr>
          <w:rFonts w:ascii="仿宋" w:eastAsia="仿宋" w:hAnsi="仿宋" w:cs="仿宋" w:hint="eastAsia"/>
          <w:b w:val="0"/>
          <w:bCs w:val="0"/>
          <w:color w:val="000000" w:themeColor="text1"/>
          <w:sz w:val="28"/>
          <w:szCs w:val="28"/>
        </w:rPr>
        <w:t>疏散楼梯。二层结构搭建设计图纸，包括三维效果图、详细尺寸图、展台平面图、立面结构图、展台规划说明书及搭装材料技术数据报告、梁柱楼板结合之构造大样图、 静载测试报告或静载计算书及材质说明书，必须经过国家一级注册结构工程师审核盖章确认，并须向主场服务商提供相关纸质资料。从设计到施工应充分考虑展位的安全性，确保搭建展位各连接点及展位整体结构的牢固性。</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lastRenderedPageBreak/>
        <w:t>5) 展台所使用材料需以采用绿色环保无污染材料为主，禁止使用弹力布和针棉织品做装饰材料，木质结构需经防火处理（防火板贴面、铝塑板贴面或阻燃涂料），严禁现场大面积喷刷油漆，喷刷只能在做好防护时用于修补或者接缝处理，严禁采用展台顶部封闭结构，严禁现场明火、电焊作业或电锯切割材料。</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6) 特装展台必须配备合格、有效的灭火器具（4 公斤起），灭火器在展台入场施工起到撤展完成必须放置在</w:t>
      </w:r>
      <w:proofErr w:type="gramStart"/>
      <w:r>
        <w:rPr>
          <w:rFonts w:ascii="仿宋" w:eastAsia="仿宋" w:hAnsi="仿宋" w:cs="仿宋" w:hint="eastAsia"/>
          <w:b w:val="0"/>
          <w:bCs w:val="0"/>
          <w:color w:val="000000" w:themeColor="text1"/>
          <w:sz w:val="28"/>
          <w:szCs w:val="28"/>
        </w:rPr>
        <w:t>易操拿作</w:t>
      </w:r>
      <w:proofErr w:type="gramEnd"/>
      <w:r>
        <w:rPr>
          <w:rFonts w:ascii="仿宋" w:eastAsia="仿宋" w:hAnsi="仿宋" w:cs="仿宋" w:hint="eastAsia"/>
          <w:b w:val="0"/>
          <w:bCs w:val="0"/>
          <w:color w:val="000000" w:themeColor="text1"/>
          <w:sz w:val="28"/>
          <w:szCs w:val="28"/>
        </w:rPr>
        <w:t>的醒目位置。按照 50 ㎡/ 2 具配备，不足 50 ㎡按 50 ㎡计算，以此类推。特装展位必须按每 30 平米一具，每 50 平米 2 具的标准配备设置年检合格的灭火器。</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7) 展位结构不准遮挡展馆内的消防设施、电气设备、紧急出口和观众通道。展馆防火卷帘门下不得搭建任何展架、展位、整体地台及堆放各种货物，防火卷帘门所处的展馆立柱严禁采取任何形式的包裹及遮挡，保证防火卷帘门升降自如畅通。涉及到场馆消防灭火栓的展位，应留出 1.5M 以上的安全距离且不能覆盖和封闭，以便紧急情况使用消防栓。</w:t>
      </w:r>
    </w:p>
    <w:p w:rsidR="00230EC2" w:rsidRP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8) 特装展位不得超过限定高度，单层不得超过4.5米、双层不得超过6米。</w:t>
      </w:r>
    </w:p>
    <w:p w:rsidR="00230EC2" w:rsidRDefault="00230EC2" w:rsidP="00230EC2">
      <w:pPr>
        <w:pStyle w:val="2"/>
        <w:spacing w:before="0" w:after="0" w:line="240" w:lineRule="auto"/>
        <w:ind w:rightChars="136" w:right="286"/>
        <w:jc w:val="left"/>
        <w:rPr>
          <w:rFonts w:ascii="仿宋" w:eastAsia="仿宋" w:hAnsi="仿宋" w:cs="仿宋"/>
          <w:b w:val="0"/>
          <w:bCs w:val="0"/>
          <w:i/>
          <w:color w:val="000000" w:themeColor="text1"/>
          <w:sz w:val="28"/>
          <w:szCs w:val="28"/>
        </w:rPr>
      </w:pPr>
      <w:r>
        <w:rPr>
          <w:rFonts w:ascii="仿宋" w:eastAsia="仿宋" w:hAnsi="仿宋" w:cs="仿宋" w:hint="eastAsia"/>
          <w:b w:val="0"/>
          <w:bCs w:val="0"/>
          <w:color w:val="000000" w:themeColor="text1"/>
          <w:sz w:val="28"/>
          <w:szCs w:val="28"/>
        </w:rPr>
        <w:lastRenderedPageBreak/>
        <w:t>9) 使用玻璃材料装饰展位，必须采用钢化玻璃，要保证玻璃的强度、厚度（幕墙玻璃厚度不小于 8MM），玻璃的安装方式应合理、可靠，必须制作金属框架或采用专业五金件进行玻璃安装，框架及五金件与玻璃材料之间要使用弹性材料做垫层，确保玻璃使用安全。大面积玻璃材料应粘贴明显标识，以防破碎伤人。若使用玻璃地台，结构支撑立柱、墙体必须固定于地台下方，不得直接在光滑玻璃面上方搭设展位结构。</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10) 展位搭建材料的选用要符合国家有关部门关于临时性建筑的材料用法标准并结合展览会的特点合理选材，选材时应符合国家环保要求。（必要时，应出具搭建材料的环保证明。）</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11) 展馆内严禁吸烟。展位施工不得使用易燃、易爆物品，禁止明火作业。设计、施工人员等进馆搭建、</w:t>
      </w:r>
      <w:proofErr w:type="gramStart"/>
      <w:r>
        <w:rPr>
          <w:rFonts w:ascii="仿宋" w:eastAsia="仿宋" w:hAnsi="仿宋" w:cs="仿宋" w:hint="eastAsia"/>
          <w:b w:val="0"/>
          <w:bCs w:val="0"/>
          <w:color w:val="000000" w:themeColor="text1"/>
          <w:sz w:val="28"/>
          <w:szCs w:val="28"/>
        </w:rPr>
        <w:t>撤馆时</w:t>
      </w:r>
      <w:proofErr w:type="gramEnd"/>
      <w:r>
        <w:rPr>
          <w:rFonts w:ascii="仿宋" w:eastAsia="仿宋" w:hAnsi="仿宋" w:cs="仿宋" w:hint="eastAsia"/>
          <w:b w:val="0"/>
          <w:bCs w:val="0"/>
          <w:color w:val="000000" w:themeColor="text1"/>
          <w:sz w:val="28"/>
          <w:szCs w:val="28"/>
        </w:rPr>
        <w:t>必须佩戴符合标准的施工安全帽，并按正确方式系好绊扣。</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12) 展位施工人员应佩戴证件进场施工，严禁人与证件不符和倒</w:t>
      </w:r>
      <w:proofErr w:type="gramStart"/>
      <w:r>
        <w:rPr>
          <w:rFonts w:ascii="仿宋" w:eastAsia="仿宋" w:hAnsi="仿宋" w:cs="仿宋" w:hint="eastAsia"/>
          <w:b w:val="0"/>
          <w:bCs w:val="0"/>
          <w:color w:val="000000" w:themeColor="text1"/>
          <w:sz w:val="28"/>
          <w:szCs w:val="28"/>
        </w:rPr>
        <w:t>证现象</w:t>
      </w:r>
      <w:proofErr w:type="gramEnd"/>
      <w:r>
        <w:rPr>
          <w:rFonts w:ascii="仿宋" w:eastAsia="仿宋" w:hAnsi="仿宋" w:cs="仿宋" w:hint="eastAsia"/>
          <w:b w:val="0"/>
          <w:bCs w:val="0"/>
          <w:color w:val="000000" w:themeColor="text1"/>
          <w:sz w:val="28"/>
          <w:szCs w:val="28"/>
        </w:rPr>
        <w:t>的发生，专业技术人员须持上岗证施工。</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13) 施工现场严禁使用任何形式木梯。使用的金属材质梯限高 3 米，人字梯必须带下部拉绳或撑杆。脚手架一定要牢固，</w:t>
      </w:r>
      <w:proofErr w:type="gramStart"/>
      <w:r>
        <w:rPr>
          <w:rFonts w:ascii="仿宋" w:eastAsia="仿宋" w:hAnsi="仿宋" w:cs="仿宋" w:hint="eastAsia"/>
          <w:b w:val="0"/>
          <w:bCs w:val="0"/>
          <w:color w:val="000000" w:themeColor="text1"/>
          <w:sz w:val="28"/>
          <w:szCs w:val="28"/>
        </w:rPr>
        <w:t>节点要钢性</w:t>
      </w:r>
      <w:proofErr w:type="gramEnd"/>
      <w:r>
        <w:rPr>
          <w:rFonts w:ascii="仿宋" w:eastAsia="仿宋" w:hAnsi="仿宋" w:cs="仿宋" w:hint="eastAsia"/>
          <w:b w:val="0"/>
          <w:bCs w:val="0"/>
          <w:color w:val="000000" w:themeColor="text1"/>
          <w:sz w:val="28"/>
          <w:szCs w:val="28"/>
        </w:rPr>
        <w:t>铆固，移动登高工具时顶端不可置物或站人。</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14) 脚手架二层以上必须有护栏，施工人员登高作业须佩戴安全绳。</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15) 展位严禁采用全封闭式顶棚，展位顶棚不得阻挡展馆顶部消防设施，要保证展位顶棚至少有 50% 以上的平面开放面积，以确保展位的消防安全性。</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lastRenderedPageBreak/>
        <w:t>16) 施工单位在施工时，应随时清</w:t>
      </w:r>
      <w:bookmarkStart w:id="1" w:name="_GoBack"/>
      <w:bookmarkEnd w:id="1"/>
      <w:r>
        <w:rPr>
          <w:rFonts w:ascii="仿宋" w:eastAsia="仿宋" w:hAnsi="仿宋" w:cs="仿宋" w:hint="eastAsia"/>
          <w:b w:val="0"/>
          <w:bCs w:val="0"/>
          <w:color w:val="000000" w:themeColor="text1"/>
          <w:sz w:val="28"/>
          <w:szCs w:val="28"/>
        </w:rPr>
        <w:t>理施工垃圾等各类废弃物品，搭建展位的材料应在本展位内码放整齐，严禁占用消防通道，保持馆内通道畅通。不得在馆内私自设置存放物品的仓库，或在公共区域存放展位材料、施工工具，否则，主场服务商有权采取予以处置，并保留因此扣除施工押金的权利。</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17) 严禁使用霓虹灯作为展位装饰照明。照明灯具等各种用电设施及材料应具有国家专业安全认证，应按照南昌市电气规程标准施工、安装、使用。电器连接安装应使用双层绝缘护套线，连接端子必须完全封闭并加盖绝缘盒，不得裸露。</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18) 施工单位不得私自动用展馆配电箱、水源、气源等固定设施。室外安装灯具、插座、配电盘等应选用防雨型，室外用电设备应有可靠防雨措施。</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19) 施工单位若有高空作业则需要提交高空作业证复印件，并配带安全帽及安全带，采用高挂低用的方式，且下方须有施工人员监护（安全帽及安全带需带到现场办公室查验）。</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20) 展览会开幕后，施工单位须留现场安全负责人及专职人员现场值班，发现问题及时处理。</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 xml:space="preserve">21) </w:t>
      </w:r>
      <w:proofErr w:type="gramStart"/>
      <w:r>
        <w:rPr>
          <w:rFonts w:ascii="仿宋" w:eastAsia="仿宋" w:hAnsi="仿宋" w:cs="仿宋" w:hint="eastAsia"/>
          <w:b w:val="0"/>
          <w:bCs w:val="0"/>
          <w:color w:val="000000" w:themeColor="text1"/>
          <w:sz w:val="28"/>
          <w:szCs w:val="28"/>
        </w:rPr>
        <w:t>撤馆时</w:t>
      </w:r>
      <w:proofErr w:type="gramEnd"/>
      <w:r>
        <w:rPr>
          <w:rFonts w:ascii="仿宋" w:eastAsia="仿宋" w:hAnsi="仿宋" w:cs="仿宋" w:hint="eastAsia"/>
          <w:b w:val="0"/>
          <w:bCs w:val="0"/>
          <w:color w:val="000000" w:themeColor="text1"/>
          <w:sz w:val="28"/>
          <w:szCs w:val="28"/>
        </w:rPr>
        <w:t>，施工单位须将所有搭建材料全部撤出展馆并清运干净，严禁堆放在展位或展厅外围区域。</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lastRenderedPageBreak/>
        <w:t>22) 施工单位在进馆施工、</w:t>
      </w:r>
      <w:proofErr w:type="gramStart"/>
      <w:r>
        <w:rPr>
          <w:rFonts w:ascii="仿宋" w:eastAsia="仿宋" w:hAnsi="仿宋" w:cs="仿宋" w:hint="eastAsia"/>
          <w:b w:val="0"/>
          <w:bCs w:val="0"/>
          <w:color w:val="000000" w:themeColor="text1"/>
          <w:sz w:val="28"/>
          <w:szCs w:val="28"/>
        </w:rPr>
        <w:t>撤馆以及</w:t>
      </w:r>
      <w:proofErr w:type="gramEnd"/>
      <w:r>
        <w:rPr>
          <w:rFonts w:ascii="仿宋" w:eastAsia="仿宋" w:hAnsi="仿宋" w:cs="仿宋" w:hint="eastAsia"/>
          <w:b w:val="0"/>
          <w:bCs w:val="0"/>
          <w:color w:val="000000" w:themeColor="text1"/>
          <w:sz w:val="28"/>
          <w:szCs w:val="28"/>
        </w:rPr>
        <w:t>运输过程中因违反上述规定，所造成的人员伤亡、火灾及场馆建筑物设施损坏等一切安全责任事故，由施工单位负全部责任，并承担由此给南昌绿地国际博览中心造成的所有的名誉及经济损失。</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23) 搭建单位不得往场馆地沟中遗弃、隐藏任何废弃物及搭建废料。</w:t>
      </w:r>
    </w:p>
    <w:p w:rsidR="00230EC2" w:rsidRDefault="00230EC2" w:rsidP="00230EC2">
      <w:pPr>
        <w:pStyle w:val="2"/>
        <w:spacing w:before="0" w:after="0" w:line="240" w:lineRule="auto"/>
        <w:ind w:rightChars="136" w:right="286"/>
        <w:jc w:val="lef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24) 本展位施工单位的法人委托授权人已仔细阅读</w:t>
      </w:r>
      <w:proofErr w:type="gramStart"/>
      <w:r>
        <w:rPr>
          <w:rFonts w:ascii="仿宋" w:eastAsia="仿宋" w:hAnsi="仿宋" w:cs="仿宋" w:hint="eastAsia"/>
          <w:b w:val="0"/>
          <w:bCs w:val="0"/>
          <w:color w:val="000000" w:themeColor="text1"/>
          <w:sz w:val="28"/>
          <w:szCs w:val="28"/>
        </w:rPr>
        <w:t>此施工</w:t>
      </w:r>
      <w:proofErr w:type="gramEnd"/>
      <w:r>
        <w:rPr>
          <w:rFonts w:ascii="仿宋" w:eastAsia="仿宋" w:hAnsi="仿宋" w:cs="仿宋" w:hint="eastAsia"/>
          <w:b w:val="0"/>
          <w:bCs w:val="0"/>
          <w:color w:val="000000" w:themeColor="text1"/>
          <w:sz w:val="28"/>
          <w:szCs w:val="28"/>
        </w:rPr>
        <w:t>安全责任书及上述提及的相关规章制度，并保证严格遵守相关安全管理规定，否则，一旦出现安全问题本公司愿承担全部责任。</w:t>
      </w:r>
    </w:p>
    <w:p w:rsidR="00230EC2" w:rsidRDefault="00230EC2" w:rsidP="00230EC2">
      <w:pPr>
        <w:rPr>
          <w:rFonts w:ascii="仿宋" w:eastAsia="仿宋" w:hAnsi="仿宋" w:cs="仿宋"/>
          <w:color w:val="000000" w:themeColor="text1"/>
          <w:sz w:val="28"/>
          <w:szCs w:val="28"/>
        </w:rPr>
      </w:pPr>
    </w:p>
    <w:p w:rsidR="00230EC2" w:rsidRDefault="00230EC2" w:rsidP="00230EC2">
      <w:pPr>
        <w:pStyle w:val="2"/>
        <w:spacing w:before="0" w:after="0" w:line="240" w:lineRule="auto"/>
        <w:ind w:rightChars="136" w:right="286"/>
        <w:jc w:val="center"/>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 xml:space="preserve">            </w:t>
      </w:r>
      <w:r>
        <w:rPr>
          <w:rFonts w:ascii="仿宋" w:eastAsia="仿宋" w:hAnsi="仿宋" w:cs="仿宋" w:hint="eastAsia"/>
          <w:b w:val="0"/>
          <w:bCs w:val="0"/>
          <w:color w:val="000000" w:themeColor="text1"/>
          <w:sz w:val="28"/>
          <w:szCs w:val="28"/>
        </w:rPr>
        <w:t>展台施工单位公司名称（盖章）：</w:t>
      </w:r>
    </w:p>
    <w:p w:rsidR="00230EC2" w:rsidRDefault="00230EC2" w:rsidP="00230EC2">
      <w:pPr>
        <w:pStyle w:val="2"/>
        <w:spacing w:before="0" w:after="0" w:line="240" w:lineRule="auto"/>
        <w:ind w:rightChars="136" w:right="286"/>
        <w:jc w:val="righ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公司法人委托授权人签字：      手 机：</w:t>
      </w:r>
    </w:p>
    <w:p w:rsidR="00230EC2" w:rsidRDefault="00230EC2" w:rsidP="00230EC2">
      <w:pPr>
        <w:pStyle w:val="2"/>
        <w:spacing w:before="0" w:after="0" w:line="240" w:lineRule="auto"/>
        <w:ind w:rightChars="136" w:right="286"/>
        <w:jc w:val="right"/>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现场安全责任负责人签字：      手 机：</w:t>
      </w:r>
    </w:p>
    <w:p w:rsidR="00230EC2" w:rsidRDefault="00230EC2" w:rsidP="00230EC2">
      <w:pPr>
        <w:pStyle w:val="2"/>
        <w:spacing w:before="0" w:after="0" w:line="240" w:lineRule="auto"/>
        <w:ind w:rightChars="136" w:right="286"/>
        <w:jc w:val="center"/>
        <w:rPr>
          <w:rFonts w:ascii="仿宋" w:eastAsia="仿宋" w:hAnsi="仿宋" w:cs="仿宋"/>
          <w:b w:val="0"/>
          <w:bCs w:val="0"/>
          <w:color w:val="000000" w:themeColor="text1"/>
          <w:sz w:val="28"/>
          <w:szCs w:val="28"/>
        </w:rPr>
      </w:pPr>
      <w:r>
        <w:rPr>
          <w:rFonts w:ascii="仿宋" w:eastAsia="仿宋" w:hAnsi="仿宋" w:cs="仿宋" w:hint="eastAsia"/>
          <w:b w:val="0"/>
          <w:bCs w:val="0"/>
          <w:color w:val="000000" w:themeColor="text1"/>
          <w:sz w:val="28"/>
          <w:szCs w:val="28"/>
        </w:rPr>
        <w:t xml:space="preserve">       </w:t>
      </w:r>
      <w:r>
        <w:rPr>
          <w:rFonts w:ascii="仿宋" w:eastAsia="仿宋" w:hAnsi="仿宋" w:cs="仿宋" w:hint="eastAsia"/>
          <w:b w:val="0"/>
          <w:bCs w:val="0"/>
          <w:color w:val="000000" w:themeColor="text1"/>
          <w:sz w:val="28"/>
          <w:szCs w:val="28"/>
        </w:rPr>
        <w:t>填写日期：    年  月  日</w:t>
      </w:r>
    </w:p>
    <w:p w:rsidR="00230EC2" w:rsidRDefault="00230EC2" w:rsidP="00230EC2">
      <w:pPr>
        <w:jc w:val="right"/>
        <w:rPr>
          <w:color w:val="000000" w:themeColor="text1"/>
        </w:rPr>
      </w:pPr>
    </w:p>
    <w:p w:rsidR="00230EC2" w:rsidRDefault="00230EC2" w:rsidP="00230EC2">
      <w:pPr>
        <w:jc w:val="right"/>
        <w:rPr>
          <w:color w:val="000000" w:themeColor="text1"/>
        </w:rPr>
      </w:pPr>
    </w:p>
    <w:p w:rsidR="00134DAB" w:rsidRDefault="00134DAB"/>
    <w:sectPr w:rsidR="00134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0C" w:rsidRDefault="00165D0C" w:rsidP="00230EC2">
      <w:r>
        <w:separator/>
      </w:r>
    </w:p>
  </w:endnote>
  <w:endnote w:type="continuationSeparator" w:id="0">
    <w:p w:rsidR="00165D0C" w:rsidRDefault="00165D0C" w:rsidP="0023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0C" w:rsidRDefault="00165D0C" w:rsidP="00230EC2">
      <w:r>
        <w:separator/>
      </w:r>
    </w:p>
  </w:footnote>
  <w:footnote w:type="continuationSeparator" w:id="0">
    <w:p w:rsidR="00165D0C" w:rsidRDefault="00165D0C" w:rsidP="0023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29"/>
    <w:rsid w:val="00134DAB"/>
    <w:rsid w:val="00165D0C"/>
    <w:rsid w:val="00230EC2"/>
    <w:rsid w:val="00375658"/>
    <w:rsid w:val="003F2F4C"/>
    <w:rsid w:val="00F8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C2"/>
    <w:pPr>
      <w:widowControl w:val="0"/>
      <w:jc w:val="both"/>
    </w:pPr>
    <w:rPr>
      <w:rFonts w:ascii="Times New Roman" w:eastAsia="宋体" w:hAnsi="Times New Roman" w:cs="Times New Roman"/>
      <w:szCs w:val="24"/>
    </w:rPr>
  </w:style>
  <w:style w:type="paragraph" w:styleId="2">
    <w:name w:val="heading 2"/>
    <w:basedOn w:val="a"/>
    <w:next w:val="a"/>
    <w:link w:val="2Char"/>
    <w:qFormat/>
    <w:rsid w:val="00230EC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E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0EC2"/>
    <w:rPr>
      <w:sz w:val="18"/>
      <w:szCs w:val="18"/>
    </w:rPr>
  </w:style>
  <w:style w:type="paragraph" w:styleId="a4">
    <w:name w:val="footer"/>
    <w:basedOn w:val="a"/>
    <w:link w:val="Char0"/>
    <w:uiPriority w:val="99"/>
    <w:unhideWhenUsed/>
    <w:rsid w:val="00230E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0EC2"/>
    <w:rPr>
      <w:sz w:val="18"/>
      <w:szCs w:val="18"/>
    </w:rPr>
  </w:style>
  <w:style w:type="character" w:customStyle="1" w:styleId="2Char">
    <w:name w:val="标题 2 Char"/>
    <w:basedOn w:val="a0"/>
    <w:link w:val="2"/>
    <w:rsid w:val="00230EC2"/>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C2"/>
    <w:pPr>
      <w:widowControl w:val="0"/>
      <w:jc w:val="both"/>
    </w:pPr>
    <w:rPr>
      <w:rFonts w:ascii="Times New Roman" w:eastAsia="宋体" w:hAnsi="Times New Roman" w:cs="Times New Roman"/>
      <w:szCs w:val="24"/>
    </w:rPr>
  </w:style>
  <w:style w:type="paragraph" w:styleId="2">
    <w:name w:val="heading 2"/>
    <w:basedOn w:val="a"/>
    <w:next w:val="a"/>
    <w:link w:val="2Char"/>
    <w:qFormat/>
    <w:rsid w:val="00230EC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E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0EC2"/>
    <w:rPr>
      <w:sz w:val="18"/>
      <w:szCs w:val="18"/>
    </w:rPr>
  </w:style>
  <w:style w:type="paragraph" w:styleId="a4">
    <w:name w:val="footer"/>
    <w:basedOn w:val="a"/>
    <w:link w:val="Char0"/>
    <w:uiPriority w:val="99"/>
    <w:unhideWhenUsed/>
    <w:rsid w:val="00230E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0EC2"/>
    <w:rPr>
      <w:sz w:val="18"/>
      <w:szCs w:val="18"/>
    </w:rPr>
  </w:style>
  <w:style w:type="character" w:customStyle="1" w:styleId="2Char">
    <w:name w:val="标题 2 Char"/>
    <w:basedOn w:val="a0"/>
    <w:link w:val="2"/>
    <w:rsid w:val="00230EC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xiehui100</dc:creator>
  <cp:keywords/>
  <dc:description/>
  <cp:lastModifiedBy>xiehui100</cp:lastModifiedBy>
  <cp:revision>2</cp:revision>
  <dcterms:created xsi:type="dcterms:W3CDTF">2019-07-17T02:59:00Z</dcterms:created>
  <dcterms:modified xsi:type="dcterms:W3CDTF">2019-07-17T03:03:00Z</dcterms:modified>
</cp:coreProperties>
</file>